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附件1：</w:t>
      </w:r>
    </w:p>
    <w:p>
      <w:pPr>
        <w:spacing w:line="46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亳州学院2020年第二批人才招聘计划</w:t>
      </w:r>
    </w:p>
    <w:tbl>
      <w:tblPr>
        <w:tblStyle w:val="4"/>
        <w:tblW w:w="1022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685"/>
        <w:gridCol w:w="885"/>
        <w:gridCol w:w="694"/>
        <w:gridCol w:w="591"/>
        <w:gridCol w:w="2856"/>
        <w:gridCol w:w="1802"/>
        <w:gridCol w:w="17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用人单位</w:t>
            </w:r>
          </w:p>
        </w:tc>
        <w:tc>
          <w:tcPr>
            <w:tcW w:w="6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岗位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代码</w:t>
            </w:r>
          </w:p>
        </w:tc>
        <w:tc>
          <w:tcPr>
            <w:tcW w:w="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岗位数</w:t>
            </w:r>
          </w:p>
        </w:tc>
        <w:tc>
          <w:tcPr>
            <w:tcW w:w="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学历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学位</w:t>
            </w:r>
          </w:p>
        </w:tc>
        <w:tc>
          <w:tcPr>
            <w:tcW w:w="46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学科专业</w:t>
            </w:r>
          </w:p>
        </w:tc>
        <w:tc>
          <w:tcPr>
            <w:tcW w:w="17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硕士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本科</w:t>
            </w:r>
          </w:p>
        </w:tc>
        <w:tc>
          <w:tcPr>
            <w:tcW w:w="1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教育系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硕士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音乐与舞蹈学（1302）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音乐学（130202）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经济与管理系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硕士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管理科学与工程（1201）、物流工程（085240）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物流管理专业方向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硕士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马克思主义理论（0305）、马克思主义哲学（010101）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哲学（010101）、政治学与行政学（030201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、社会学类（0303）马克思主义理论类（0305）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原则上是中共党员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4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体育系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硕士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体育教育训练学（040303）、运动训练（045202）、体育教学（045201）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从事体育教育专业田径、竞技健美操或体操课程教学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9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0205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硕士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老年医学（100203）、康复医学与理疗学（100215）、运动医学（100216）、针灸推拿学（100512）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针灸推拿学（100502K）、临床医学（100201K）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从事运动康复专业慢性病康复、肌肉骨骼康复或神经康复学课程教学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音乐系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0206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硕士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音乐与舞蹈学（1302）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作曲与作曲技术理论或作曲方向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中文与传媒系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0207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硕士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工商管理（1202）、新闻传播学（0503）、艺术学（0504）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文化产业管理方向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学生处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专职辅导员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0208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硕士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政治学（0302）、社会学（0303）、马克思主义理论（0305）、教育学（0401）、心理学（0402）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中共党员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3" w:hRule="atLeast"/>
          <w:jc w:val="center"/>
        </w:trPr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组织部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0209</w:t>
            </w:r>
            <w:bookmarkStart w:id="0" w:name="_GoBack"/>
            <w:bookmarkEnd w:id="0"/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硕士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哲学（0101）、理论经济学（0201）、法学（0301）、政治学（0302）、社会学（0303）、马克思主义理论（0305）、中国语言文学（0501）、新闻传播学（0503）、历史学（0601）、数学（0701）、计算机科学与技术（0812）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中共党员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D51"/>
    <w:rsid w:val="00086836"/>
    <w:rsid w:val="00227636"/>
    <w:rsid w:val="003332F4"/>
    <w:rsid w:val="00434BEF"/>
    <w:rsid w:val="00551BA2"/>
    <w:rsid w:val="007B0A2A"/>
    <w:rsid w:val="007B5936"/>
    <w:rsid w:val="007F7030"/>
    <w:rsid w:val="00AA1753"/>
    <w:rsid w:val="00B75774"/>
    <w:rsid w:val="00BD7CFB"/>
    <w:rsid w:val="00CC3D51"/>
    <w:rsid w:val="00F74785"/>
    <w:rsid w:val="00F861A1"/>
    <w:rsid w:val="00FC25FF"/>
    <w:rsid w:val="56212DE8"/>
    <w:rsid w:val="7F6A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133</Words>
  <Characters>760</Characters>
  <Lines>6</Lines>
  <Paragraphs>1</Paragraphs>
  <TotalTime>3</TotalTime>
  <ScaleCrop>false</ScaleCrop>
  <LinksUpToDate>false</LinksUpToDate>
  <CharactersWithSpaces>892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2019-12-16T06:33:00Z</dcterms:created>
  <dc:creator>Acer</dc:creator>
  <cp:lastModifiedBy>奥</cp:lastModifiedBy>
  <cp:lastPrinted>2020-04-01T08:59:00Z</cp:lastPrinted>
  <dcterms:modified xsi:type="dcterms:W3CDTF">2020-04-01T10:08:18Z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